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7C56" w:rsidRDefault="00DD3F9D">
      <w:pPr>
        <w:widowControl w:val="0"/>
        <w:spacing w:line="240" w:lineRule="auto"/>
        <w:jc w:val="right"/>
      </w:pPr>
      <w:r>
        <w:rPr>
          <w:rFonts w:ascii="Domine" w:eastAsia="Domine" w:hAnsi="Domine" w:cs="Domine"/>
          <w:sz w:val="21"/>
          <w:szCs w:val="21"/>
        </w:rPr>
        <w:t>平成27年10月</w:t>
      </w:r>
      <w:r w:rsidR="00076210">
        <w:rPr>
          <w:rFonts w:asciiTheme="minorEastAsia" w:hAnsiTheme="minorEastAsia" w:cs="Domine" w:hint="eastAsia"/>
          <w:sz w:val="21"/>
          <w:szCs w:val="21"/>
        </w:rPr>
        <w:t>5</w:t>
      </w:r>
      <w:bookmarkStart w:id="0" w:name="_GoBack"/>
      <w:bookmarkEnd w:id="0"/>
      <w:r>
        <w:rPr>
          <w:rFonts w:ascii="Domine" w:eastAsia="Domine" w:hAnsi="Domine" w:cs="Domine"/>
          <w:sz w:val="21"/>
          <w:szCs w:val="21"/>
        </w:rPr>
        <w:t>日</w:t>
      </w:r>
    </w:p>
    <w:p w:rsidR="00DC7C56" w:rsidRDefault="00DD3F9D">
      <w:pPr>
        <w:widowControl w:val="0"/>
        <w:spacing w:line="240" w:lineRule="auto"/>
        <w:jc w:val="both"/>
      </w:pPr>
      <w:r>
        <w:rPr>
          <w:rFonts w:ascii="Domine" w:eastAsia="Domine" w:hAnsi="Domine" w:cs="Domine"/>
          <w:sz w:val="21"/>
          <w:szCs w:val="21"/>
        </w:rPr>
        <w:t>作業療法士会員各位</w:t>
      </w:r>
    </w:p>
    <w:p w:rsidR="00DC7C56" w:rsidRDefault="00DD3F9D">
      <w:pPr>
        <w:widowControl w:val="0"/>
        <w:spacing w:line="240" w:lineRule="auto"/>
        <w:jc w:val="right"/>
      </w:pPr>
      <w:r>
        <w:rPr>
          <w:rFonts w:ascii="Domine" w:eastAsia="Domine" w:hAnsi="Domine" w:cs="Domine"/>
          <w:sz w:val="21"/>
          <w:szCs w:val="21"/>
        </w:rPr>
        <w:t>滋賀県作業療法士会</w:t>
      </w:r>
    </w:p>
    <w:p w:rsidR="00DC7C56" w:rsidRDefault="00DD3F9D">
      <w:pPr>
        <w:widowControl w:val="0"/>
        <w:spacing w:line="240" w:lineRule="auto"/>
        <w:jc w:val="right"/>
      </w:pPr>
      <w:r>
        <w:rPr>
          <w:rFonts w:ascii="Domine" w:eastAsia="Domine" w:hAnsi="Domine" w:cs="Domine"/>
          <w:sz w:val="21"/>
          <w:szCs w:val="21"/>
        </w:rPr>
        <w:t xml:space="preserve">　学術教育局　発達障害分野　</w:t>
      </w:r>
    </w:p>
    <w:p w:rsidR="00DC7C56" w:rsidRDefault="00DC7C56">
      <w:pPr>
        <w:widowControl w:val="0"/>
        <w:spacing w:line="240" w:lineRule="auto"/>
        <w:jc w:val="both"/>
      </w:pPr>
    </w:p>
    <w:p w:rsidR="00DC7C56" w:rsidRDefault="00DD3F9D">
      <w:pPr>
        <w:widowControl w:val="0"/>
        <w:spacing w:line="240" w:lineRule="auto"/>
        <w:jc w:val="center"/>
      </w:pPr>
      <w:r>
        <w:rPr>
          <w:rFonts w:ascii="Domine" w:eastAsia="Domine" w:hAnsi="Domine" w:cs="Domine"/>
          <w:sz w:val="21"/>
          <w:szCs w:val="21"/>
        </w:rPr>
        <w:t>滋賀県作業療法士会　研修会のご案内</w:t>
      </w:r>
    </w:p>
    <w:p w:rsidR="00DC7C56" w:rsidRDefault="00DC7C56">
      <w:pPr>
        <w:widowControl w:val="0"/>
        <w:spacing w:line="240" w:lineRule="auto"/>
        <w:jc w:val="both"/>
      </w:pPr>
    </w:p>
    <w:p w:rsidR="00DC7C56" w:rsidRDefault="00DD3F9D">
      <w:pPr>
        <w:widowControl w:val="0"/>
        <w:spacing w:line="240" w:lineRule="auto"/>
        <w:ind w:firstLine="210"/>
        <w:jc w:val="both"/>
      </w:pPr>
      <w:r>
        <w:rPr>
          <w:rFonts w:ascii="Domine" w:eastAsia="Domine" w:hAnsi="Domine" w:cs="Domine"/>
          <w:sz w:val="21"/>
          <w:szCs w:val="21"/>
        </w:rPr>
        <w:t>時下、ますますご清祥のこととお慶び申し上げます。</w:t>
      </w:r>
    </w:p>
    <w:p w:rsidR="00DC7C56" w:rsidRDefault="00DD3F9D">
      <w:pPr>
        <w:widowControl w:val="0"/>
        <w:spacing w:line="240" w:lineRule="auto"/>
        <w:jc w:val="both"/>
      </w:pPr>
      <w:r>
        <w:rPr>
          <w:rFonts w:ascii="Domine" w:eastAsia="Domine" w:hAnsi="Domine" w:cs="Domine"/>
          <w:sz w:val="21"/>
          <w:szCs w:val="21"/>
        </w:rPr>
        <w:t>このたび、小児期分野の研修会を開催することになりましたので、以下にお知らせ致します。</w:t>
      </w:r>
    </w:p>
    <w:p w:rsidR="00DC7C56" w:rsidRDefault="00DD3F9D">
      <w:pPr>
        <w:widowControl w:val="0"/>
        <w:spacing w:line="240" w:lineRule="auto"/>
        <w:jc w:val="center"/>
      </w:pPr>
      <w:r>
        <w:rPr>
          <w:rFonts w:ascii="Domine" w:eastAsia="Domine" w:hAnsi="Domine" w:cs="Domine"/>
          <w:sz w:val="21"/>
          <w:szCs w:val="21"/>
        </w:rPr>
        <w:t>記</w:t>
      </w:r>
    </w:p>
    <w:p w:rsidR="00DC7C56" w:rsidRDefault="00DC7C56">
      <w:pPr>
        <w:widowControl w:val="0"/>
        <w:spacing w:line="240" w:lineRule="auto"/>
        <w:jc w:val="both"/>
      </w:pPr>
    </w:p>
    <w:p w:rsidR="00DC7C56" w:rsidRDefault="00DD3F9D">
      <w:pPr>
        <w:widowControl w:val="0"/>
        <w:spacing w:line="240" w:lineRule="auto"/>
        <w:jc w:val="both"/>
      </w:pPr>
      <w:r>
        <w:rPr>
          <w:rFonts w:ascii="Domine" w:eastAsia="Domine" w:hAnsi="Domine" w:cs="Domine"/>
          <w:sz w:val="21"/>
          <w:szCs w:val="21"/>
        </w:rPr>
        <w:t>テーマ</w:t>
      </w:r>
    </w:p>
    <w:p w:rsidR="00DC7C56" w:rsidRDefault="00DD3F9D">
      <w:pPr>
        <w:widowControl w:val="0"/>
        <w:spacing w:line="240" w:lineRule="auto"/>
        <w:ind w:firstLine="1260"/>
        <w:jc w:val="both"/>
      </w:pPr>
      <w:r>
        <w:rPr>
          <w:rFonts w:ascii="Domine" w:eastAsia="Domine" w:hAnsi="Domine" w:cs="Domine"/>
          <w:sz w:val="21"/>
          <w:szCs w:val="21"/>
        </w:rPr>
        <w:t>「感覚統合療法の視点から考える子どもの理解と支援」</w:t>
      </w:r>
    </w:p>
    <w:p w:rsidR="00DC7C56" w:rsidRDefault="00DC7C56">
      <w:pPr>
        <w:widowControl w:val="0"/>
        <w:spacing w:line="240" w:lineRule="auto"/>
        <w:jc w:val="both"/>
      </w:pPr>
    </w:p>
    <w:p w:rsidR="00DC7C56" w:rsidRDefault="00DD3F9D">
      <w:pPr>
        <w:widowControl w:val="0"/>
        <w:spacing w:line="240" w:lineRule="auto"/>
        <w:ind w:firstLine="210"/>
        <w:jc w:val="both"/>
      </w:pPr>
      <w:r>
        <w:rPr>
          <w:rFonts w:ascii="Domine" w:eastAsia="Domine" w:hAnsi="Domine" w:cs="Domine"/>
          <w:sz w:val="21"/>
          <w:szCs w:val="21"/>
        </w:rPr>
        <w:t>「一見普通で他の子と区別がつかないのだけど、ちょっと気になる子」、「１対１だと問題ないけど、集団の場になると目立ってしまう子」、「おしゃべり上手だけど身体を使った遊びは苦手」など、発達に凸凹のある子どもたち。子どもの凸凹のある発達を理解し「それぞれの適応行動」を支援することは重要ですが、その実践に「これでいいのか？」と悩むＯＴも多いのではないでしょうか。</w:t>
      </w:r>
    </w:p>
    <w:p w:rsidR="00DC7C56" w:rsidRDefault="00DD3F9D">
      <w:pPr>
        <w:widowControl w:val="0"/>
        <w:spacing w:line="240" w:lineRule="auto"/>
        <w:ind w:firstLine="210"/>
        <w:jc w:val="both"/>
      </w:pPr>
      <w:r>
        <w:rPr>
          <w:rFonts w:ascii="Domine" w:eastAsia="Domine" w:hAnsi="Domine" w:cs="Domine"/>
          <w:sz w:val="21"/>
          <w:szCs w:val="21"/>
        </w:rPr>
        <w:t>今回、小西紀一先生をお迎えし、ケースを通じて感覚統合療法の視点から子どもを理解し、作業療法のアプローチについて学びたいと思います．</w:t>
      </w:r>
    </w:p>
    <w:p w:rsidR="00DC7C56" w:rsidRDefault="00DD3F9D">
      <w:pPr>
        <w:widowControl w:val="0"/>
        <w:spacing w:line="240" w:lineRule="auto"/>
        <w:jc w:val="both"/>
      </w:pPr>
      <w:r>
        <w:rPr>
          <w:rFonts w:ascii="Domine" w:eastAsia="Domine" w:hAnsi="Domine" w:cs="Domine"/>
          <w:sz w:val="21"/>
          <w:szCs w:val="21"/>
        </w:rPr>
        <w:t xml:space="preserve">　　　　　　　　　　　　　</w:t>
      </w:r>
    </w:p>
    <w:p w:rsidR="00DC7C56" w:rsidRDefault="00DD3F9D">
      <w:pPr>
        <w:widowControl w:val="0"/>
        <w:spacing w:line="240" w:lineRule="auto"/>
        <w:jc w:val="center"/>
      </w:pPr>
      <w:r>
        <w:rPr>
          <w:rFonts w:ascii="Domine" w:eastAsia="Domine" w:hAnsi="Domine" w:cs="Domine"/>
          <w:sz w:val="21"/>
          <w:szCs w:val="21"/>
        </w:rPr>
        <w:t>記</w:t>
      </w:r>
    </w:p>
    <w:p w:rsidR="00DC7C56" w:rsidRDefault="00DD3F9D">
      <w:pPr>
        <w:widowControl w:val="0"/>
        <w:spacing w:line="240" w:lineRule="auto"/>
        <w:jc w:val="both"/>
      </w:pPr>
      <w:r>
        <w:rPr>
          <w:rFonts w:ascii="Domine" w:eastAsia="Domine" w:hAnsi="Domine" w:cs="Domine"/>
          <w:sz w:val="21"/>
          <w:szCs w:val="21"/>
        </w:rPr>
        <w:t>講師：小西　紀一　先生（姫路獨協大学副学長　作業療法学科特別教授）</w:t>
      </w:r>
    </w:p>
    <w:p w:rsidR="00DC7C56" w:rsidRDefault="00DC7C56">
      <w:pPr>
        <w:widowControl w:val="0"/>
        <w:spacing w:line="240" w:lineRule="auto"/>
        <w:jc w:val="both"/>
      </w:pPr>
    </w:p>
    <w:p w:rsidR="00DC7C56" w:rsidRDefault="00DD3F9D">
      <w:pPr>
        <w:widowControl w:val="0"/>
        <w:spacing w:line="240" w:lineRule="auto"/>
        <w:jc w:val="both"/>
      </w:pPr>
      <w:r>
        <w:rPr>
          <w:rFonts w:ascii="Domine" w:eastAsia="Domine" w:hAnsi="Domine" w:cs="Domine"/>
          <w:sz w:val="21"/>
          <w:szCs w:val="21"/>
        </w:rPr>
        <w:t>日時：平成27年11月</w:t>
      </w:r>
      <w:r w:rsidR="00076210">
        <w:rPr>
          <w:rFonts w:asciiTheme="minorEastAsia" w:hAnsiTheme="minorEastAsia" w:cs="Domine" w:hint="eastAsia"/>
          <w:sz w:val="21"/>
          <w:szCs w:val="21"/>
          <w:highlight w:val="yellow"/>
        </w:rPr>
        <w:t>14</w:t>
      </w:r>
      <w:r w:rsidRPr="007E363C">
        <w:rPr>
          <w:rFonts w:ascii="Domine" w:eastAsia="Domine" w:hAnsi="Domine" w:cs="Domine"/>
          <w:sz w:val="21"/>
          <w:szCs w:val="21"/>
          <w:highlight w:val="yellow"/>
        </w:rPr>
        <w:t>日</w:t>
      </w:r>
      <w:r>
        <w:rPr>
          <w:rFonts w:ascii="Domine" w:eastAsia="Domine" w:hAnsi="Domine" w:cs="Domine"/>
          <w:sz w:val="21"/>
          <w:szCs w:val="21"/>
        </w:rPr>
        <w:t>（土）　9：30～16：30（受付9：00～）</w:t>
      </w:r>
    </w:p>
    <w:p w:rsidR="00DC7C56" w:rsidRDefault="00DC7C56">
      <w:pPr>
        <w:widowControl w:val="0"/>
        <w:spacing w:line="240" w:lineRule="auto"/>
        <w:jc w:val="both"/>
      </w:pPr>
    </w:p>
    <w:p w:rsidR="00DC7C56" w:rsidRDefault="00DD3F9D">
      <w:pPr>
        <w:widowControl w:val="0"/>
        <w:spacing w:line="240" w:lineRule="auto"/>
        <w:jc w:val="both"/>
      </w:pPr>
      <w:r>
        <w:rPr>
          <w:rFonts w:ascii="Domine" w:eastAsia="Domine" w:hAnsi="Domine" w:cs="Domine"/>
          <w:sz w:val="21"/>
          <w:szCs w:val="21"/>
        </w:rPr>
        <w:t>場所：びわこ学園医療福祉センター草津</w:t>
      </w:r>
    </w:p>
    <w:p w:rsidR="00DC7C56" w:rsidRDefault="00DC7C56">
      <w:pPr>
        <w:widowControl w:val="0"/>
        <w:spacing w:line="240" w:lineRule="auto"/>
        <w:jc w:val="both"/>
      </w:pPr>
    </w:p>
    <w:p w:rsidR="00DC7C56" w:rsidRDefault="00DD3F9D">
      <w:pPr>
        <w:widowControl w:val="0"/>
        <w:spacing w:line="240" w:lineRule="auto"/>
        <w:jc w:val="both"/>
      </w:pPr>
      <w:r>
        <w:rPr>
          <w:rFonts w:ascii="Domine" w:eastAsia="Domine" w:hAnsi="Domine" w:cs="Domine"/>
          <w:sz w:val="21"/>
          <w:szCs w:val="21"/>
        </w:rPr>
        <w:t>定員：30名</w:t>
      </w:r>
    </w:p>
    <w:p w:rsidR="00DC7C56" w:rsidRDefault="00DC7C56">
      <w:pPr>
        <w:widowControl w:val="0"/>
        <w:spacing w:line="240" w:lineRule="auto"/>
        <w:jc w:val="both"/>
      </w:pPr>
    </w:p>
    <w:p w:rsidR="00DC7C56" w:rsidRDefault="00DD3F9D">
      <w:pPr>
        <w:widowControl w:val="0"/>
        <w:spacing w:line="240" w:lineRule="auto"/>
        <w:jc w:val="both"/>
      </w:pPr>
      <w:r>
        <w:rPr>
          <w:rFonts w:ascii="Domine" w:eastAsia="Domine" w:hAnsi="Domine" w:cs="Domine"/>
          <w:sz w:val="21"/>
          <w:szCs w:val="21"/>
        </w:rPr>
        <w:t>参加費：滋賀県士会員　　　　　　　　　　　　　　　2000円</w:t>
      </w:r>
    </w:p>
    <w:p w:rsidR="00DC7C56" w:rsidRDefault="00DD3F9D">
      <w:pPr>
        <w:widowControl w:val="0"/>
        <w:spacing w:line="240" w:lineRule="auto"/>
        <w:jc w:val="both"/>
      </w:pPr>
      <w:r>
        <w:rPr>
          <w:rFonts w:ascii="Domine" w:eastAsia="Domine" w:hAnsi="Domine" w:cs="Domine"/>
          <w:sz w:val="21"/>
          <w:szCs w:val="21"/>
        </w:rPr>
        <w:t xml:space="preserve">　　　　その他（他府県士会員、OT以外）　　　　　4000円</w:t>
      </w:r>
    </w:p>
    <w:p w:rsidR="00DC7C56" w:rsidRDefault="00DD3F9D">
      <w:pPr>
        <w:widowControl w:val="0"/>
        <w:spacing w:line="240" w:lineRule="auto"/>
        <w:ind w:firstLine="840"/>
        <w:jc w:val="both"/>
      </w:pPr>
      <w:r>
        <w:rPr>
          <w:rFonts w:ascii="Domine" w:eastAsia="Domine" w:hAnsi="Domine" w:cs="Domine"/>
          <w:sz w:val="21"/>
          <w:szCs w:val="21"/>
        </w:rPr>
        <w:t>非会員（作業療法士で年会費未納者・非会員）8000円</w:t>
      </w:r>
    </w:p>
    <w:p w:rsidR="00DC7C56" w:rsidRDefault="00DC7C56">
      <w:pPr>
        <w:widowControl w:val="0"/>
        <w:spacing w:line="240" w:lineRule="auto"/>
        <w:jc w:val="both"/>
      </w:pPr>
    </w:p>
    <w:p w:rsidR="00DC7C56" w:rsidRDefault="00DD3F9D">
      <w:pPr>
        <w:widowControl w:val="0"/>
        <w:spacing w:line="240" w:lineRule="auto"/>
        <w:jc w:val="both"/>
      </w:pPr>
      <w:r>
        <w:rPr>
          <w:rFonts w:ascii="Domine" w:eastAsia="Domine" w:hAnsi="Domine" w:cs="Domine"/>
          <w:sz w:val="21"/>
          <w:szCs w:val="21"/>
        </w:rPr>
        <w:t>申し込み方法：申込書に記入し、</w:t>
      </w:r>
      <w:r>
        <w:rPr>
          <w:rFonts w:ascii="Domine" w:eastAsia="Domine" w:hAnsi="Domine" w:cs="Domine"/>
          <w:sz w:val="21"/>
          <w:szCs w:val="21"/>
          <w:u w:val="single"/>
        </w:rPr>
        <w:t>11月7日まで</w:t>
      </w:r>
      <w:r>
        <w:rPr>
          <w:rFonts w:ascii="Domine" w:eastAsia="Domine" w:hAnsi="Domine" w:cs="Domine"/>
          <w:sz w:val="21"/>
          <w:szCs w:val="21"/>
        </w:rPr>
        <w:t>にFAXにてお申し込みください。</w:t>
      </w:r>
    </w:p>
    <w:p w:rsidR="00DC7C56" w:rsidRDefault="00DD3F9D">
      <w:pPr>
        <w:widowControl w:val="0"/>
        <w:spacing w:line="240" w:lineRule="auto"/>
        <w:ind w:left="210" w:hanging="210"/>
        <w:jc w:val="both"/>
      </w:pPr>
      <w:r>
        <w:rPr>
          <w:rFonts w:ascii="Domine" w:eastAsia="Domine" w:hAnsi="Domine" w:cs="Domine"/>
          <w:sz w:val="21"/>
          <w:szCs w:val="21"/>
        </w:rPr>
        <w:t>＊今回の研修会は、日本作業療法士協会　生涯教育単位認定講座となります。生涯教育手帳をお持ち下さい。尚、研修中は捺印等のため手帳をお預かり致しますので御了承ください。</w:t>
      </w:r>
    </w:p>
    <w:p w:rsidR="00DC7C56" w:rsidRDefault="00DD3F9D">
      <w:pPr>
        <w:widowControl w:val="0"/>
        <w:spacing w:line="240" w:lineRule="auto"/>
        <w:ind w:left="210" w:hanging="210"/>
        <w:jc w:val="both"/>
      </w:pPr>
      <w:r>
        <w:rPr>
          <w:rFonts w:ascii="Domine" w:eastAsia="Domine" w:hAnsi="Domine" w:cs="Domine"/>
          <w:sz w:val="21"/>
          <w:szCs w:val="21"/>
        </w:rPr>
        <w:t>＊滋賀県士会員の参加につきましては、県士会年会費納入後に配布される当該年度のシール（滋賀OT2015）の提示が必要です。</w:t>
      </w:r>
    </w:p>
    <w:p w:rsidR="00DC7C56" w:rsidRDefault="00DD3F9D">
      <w:pPr>
        <w:widowControl w:val="0"/>
        <w:spacing w:line="240" w:lineRule="auto"/>
        <w:jc w:val="both"/>
      </w:pPr>
      <w:r>
        <w:rPr>
          <w:rFonts w:ascii="Domine" w:eastAsia="Domine" w:hAnsi="Domine" w:cs="Domine"/>
          <w:sz w:val="21"/>
          <w:szCs w:val="21"/>
        </w:rPr>
        <w:t>＊申込者数が定員を超えた場合、参加者を選考させていただきます（滋賀県士会員優先）。</w:t>
      </w:r>
    </w:p>
    <w:p w:rsidR="00DC7C56" w:rsidRDefault="00DD3F9D">
      <w:pPr>
        <w:widowControl w:val="0"/>
        <w:spacing w:line="240" w:lineRule="auto"/>
        <w:jc w:val="both"/>
      </w:pPr>
      <w:r>
        <w:rPr>
          <w:rFonts w:ascii="Domine" w:eastAsia="Domine" w:hAnsi="Domine" w:cs="Domine"/>
          <w:sz w:val="21"/>
          <w:szCs w:val="21"/>
        </w:rPr>
        <w:t xml:space="preserve">　</w:t>
      </w:r>
      <w:r>
        <w:rPr>
          <w:rFonts w:ascii="Domine" w:eastAsia="Domine" w:hAnsi="Domine" w:cs="Domine"/>
          <w:u w:val="single"/>
        </w:rPr>
        <w:t>参加不可の方のみ、FAXにて連絡いたします。</w:t>
      </w:r>
    </w:p>
    <w:p w:rsidR="00DC7C56" w:rsidRDefault="00DD3F9D">
      <w:r>
        <w:br w:type="page"/>
      </w:r>
    </w:p>
    <w:p w:rsidR="00DC7C56" w:rsidRDefault="00DD3F9D">
      <w:pPr>
        <w:widowControl w:val="0"/>
        <w:spacing w:line="240" w:lineRule="auto"/>
        <w:jc w:val="both"/>
      </w:pPr>
      <w:r>
        <w:rPr>
          <w:rFonts w:ascii="Domine" w:eastAsia="Domine" w:hAnsi="Domine" w:cs="Domine"/>
          <w:sz w:val="21"/>
          <w:szCs w:val="21"/>
        </w:rPr>
        <w:lastRenderedPageBreak/>
        <w:t>【場所】</w:t>
      </w:r>
    </w:p>
    <w:p w:rsidR="00DC7C56" w:rsidRDefault="00DD3F9D">
      <w:pPr>
        <w:widowControl w:val="0"/>
        <w:spacing w:line="240" w:lineRule="auto"/>
        <w:jc w:val="both"/>
      </w:pPr>
      <w:r>
        <w:rPr>
          <w:rFonts w:ascii="Domine" w:eastAsia="Domine" w:hAnsi="Domine" w:cs="Domine"/>
          <w:noProof/>
          <w:sz w:val="21"/>
          <w:szCs w:val="21"/>
        </w:rPr>
        <w:drawing>
          <wp:anchor distT="0" distB="0" distL="114300" distR="114300" simplePos="0" relativeHeight="251659264" behindDoc="0" locked="0" layoutInCell="1" allowOverlap="1" wp14:anchorId="3B25D8EC" wp14:editId="35FFB3B2">
            <wp:simplePos x="0" y="0"/>
            <wp:positionH relativeFrom="column">
              <wp:posOffset>434340</wp:posOffset>
            </wp:positionH>
            <wp:positionV relativeFrom="paragraph">
              <wp:posOffset>119380</wp:posOffset>
            </wp:positionV>
            <wp:extent cx="3171825" cy="3154045"/>
            <wp:effectExtent l="0" t="0" r="9525" b="825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13576118267.jpg"/>
                    <pic:cNvPicPr/>
                  </pic:nvPicPr>
                  <pic:blipFill>
                    <a:blip r:embed="rId6">
                      <a:extLst>
                        <a:ext uri="{28A0092B-C50C-407E-A947-70E740481C1C}">
                          <a14:useLocalDpi xmlns:a14="http://schemas.microsoft.com/office/drawing/2010/main" val="0"/>
                        </a:ext>
                      </a:extLst>
                    </a:blip>
                    <a:stretch>
                      <a:fillRect/>
                    </a:stretch>
                  </pic:blipFill>
                  <pic:spPr>
                    <a:xfrm>
                      <a:off x="0" y="0"/>
                      <a:ext cx="3171825" cy="3154045"/>
                    </a:xfrm>
                    <a:prstGeom prst="rect">
                      <a:avLst/>
                    </a:prstGeom>
                  </pic:spPr>
                </pic:pic>
              </a:graphicData>
            </a:graphic>
            <wp14:sizeRelH relativeFrom="page">
              <wp14:pctWidth>0</wp14:pctWidth>
            </wp14:sizeRelH>
            <wp14:sizeRelV relativeFrom="page">
              <wp14:pctHeight>0</wp14:pctHeight>
            </wp14:sizeRelV>
          </wp:anchor>
        </w:drawing>
      </w:r>
    </w:p>
    <w:p w:rsidR="00DC7C56" w:rsidRDefault="00DC7C56">
      <w:pPr>
        <w:widowControl w:val="0"/>
        <w:spacing w:line="240" w:lineRule="auto"/>
        <w:jc w:val="both"/>
      </w:pPr>
    </w:p>
    <w:p w:rsidR="00DC7C56" w:rsidRDefault="00DD3F9D">
      <w:pPr>
        <w:widowControl w:val="0"/>
        <w:spacing w:line="240" w:lineRule="auto"/>
        <w:jc w:val="both"/>
      </w:pPr>
      <w:r>
        <w:rPr>
          <w:rFonts w:ascii="Domine" w:eastAsia="Domine" w:hAnsi="Domine" w:cs="Domine"/>
          <w:sz w:val="21"/>
          <w:szCs w:val="21"/>
        </w:rPr>
        <w:t xml:space="preserve">ＦＡＸ送信先　　</w:t>
      </w:r>
    </w:p>
    <w:p w:rsidR="00DC7C56" w:rsidRDefault="00DD3F9D">
      <w:pPr>
        <w:widowControl w:val="0"/>
        <w:spacing w:line="240" w:lineRule="auto"/>
        <w:ind w:firstLine="241"/>
        <w:jc w:val="both"/>
      </w:pPr>
      <w:r>
        <w:rPr>
          <w:rFonts w:ascii="Domine" w:eastAsia="Domine" w:hAnsi="Domine" w:cs="Domine"/>
          <w:b/>
          <w:sz w:val="24"/>
          <w:szCs w:val="24"/>
        </w:rPr>
        <w:t xml:space="preserve">ＦＡＸ番号：077－587－4149（リハビリテーション課直通）　</w:t>
      </w:r>
    </w:p>
    <w:p w:rsidR="00DC7C56" w:rsidRDefault="00DD3F9D">
      <w:pPr>
        <w:widowControl w:val="0"/>
        <w:spacing w:line="240" w:lineRule="auto"/>
        <w:jc w:val="both"/>
      </w:pPr>
      <w:r>
        <w:rPr>
          <w:rFonts w:ascii="Domine" w:eastAsia="Domine" w:hAnsi="Domine" w:cs="Domine"/>
          <w:sz w:val="21"/>
          <w:szCs w:val="21"/>
        </w:rPr>
        <w:t>・・・・・・・・・・・・・・・・・・・・・・・・・・・・・・・・・・・・・・・・・・・・・・・・・・・・・・・・・・・・・・・・・・・・・・・・・・・・・・・</w:t>
      </w:r>
    </w:p>
    <w:p w:rsidR="00DC7C56" w:rsidRDefault="00DD3F9D">
      <w:pPr>
        <w:widowControl w:val="0"/>
        <w:spacing w:line="240" w:lineRule="auto"/>
        <w:jc w:val="both"/>
      </w:pPr>
      <w:r>
        <w:rPr>
          <w:rFonts w:ascii="Domine" w:eastAsia="Domine" w:hAnsi="Domine" w:cs="Domine"/>
          <w:sz w:val="21"/>
          <w:szCs w:val="21"/>
        </w:rPr>
        <w:t xml:space="preserve">　びわこ学園医療福祉センター野洲　リハビリテーション課　加納　宛</w:t>
      </w:r>
    </w:p>
    <w:p w:rsidR="00DC7C56" w:rsidRDefault="00DC7C56">
      <w:pPr>
        <w:widowControl w:val="0"/>
        <w:spacing w:line="240" w:lineRule="auto"/>
        <w:jc w:val="both"/>
      </w:pPr>
    </w:p>
    <w:p w:rsidR="007E363C" w:rsidRDefault="007E363C">
      <w:pPr>
        <w:widowControl w:val="0"/>
        <w:spacing w:line="240" w:lineRule="auto"/>
        <w:jc w:val="both"/>
      </w:pPr>
    </w:p>
    <w:p w:rsidR="00DD3F9D" w:rsidRDefault="007E363C" w:rsidP="007E363C">
      <w:pPr>
        <w:widowControl w:val="0"/>
        <w:spacing w:line="240" w:lineRule="auto"/>
        <w:ind w:firstLineChars="100" w:firstLine="220"/>
        <w:jc w:val="both"/>
        <w:rPr>
          <w:u w:val="single"/>
        </w:rPr>
      </w:pPr>
      <w:r w:rsidRPr="007E363C">
        <w:rPr>
          <w:rFonts w:hint="eastAsia"/>
          <w:szCs w:val="21"/>
        </w:rPr>
        <w:t xml:space="preserve">代表者氏名：　　</w:t>
      </w:r>
      <w:r>
        <w:rPr>
          <w:rFonts w:hint="eastAsia"/>
          <w:szCs w:val="21"/>
        </w:rPr>
        <w:t xml:space="preserve">　　　　　　　　　　　　　　</w:t>
      </w:r>
      <w:r w:rsidRPr="007E363C">
        <w:rPr>
          <w:rFonts w:hint="eastAsia"/>
          <w:szCs w:val="21"/>
        </w:rPr>
        <w:t xml:space="preserve">連絡先：　</w:t>
      </w:r>
    </w:p>
    <w:tbl>
      <w:tblPr>
        <w:tblW w:w="8400" w:type="dxa"/>
        <w:tblInd w:w="318" w:type="dxa"/>
        <w:tblBorders>
          <w:top w:val="single" w:sz="4" w:space="0" w:color="auto"/>
        </w:tblBorders>
        <w:tblCellMar>
          <w:left w:w="99" w:type="dxa"/>
          <w:right w:w="99" w:type="dxa"/>
        </w:tblCellMar>
        <w:tblLook w:val="0000" w:firstRow="0" w:lastRow="0" w:firstColumn="0" w:lastColumn="0" w:noHBand="0" w:noVBand="0"/>
      </w:tblPr>
      <w:tblGrid>
        <w:gridCol w:w="8400"/>
      </w:tblGrid>
      <w:tr w:rsidR="007E363C" w:rsidTr="007E363C">
        <w:trPr>
          <w:trHeight w:val="100"/>
        </w:trPr>
        <w:tc>
          <w:tcPr>
            <w:tcW w:w="8400" w:type="dxa"/>
          </w:tcPr>
          <w:p w:rsidR="007E363C" w:rsidRDefault="007E363C" w:rsidP="007E363C">
            <w:pPr>
              <w:rPr>
                <w:szCs w:val="21"/>
              </w:rPr>
            </w:pPr>
          </w:p>
        </w:tc>
      </w:tr>
    </w:tbl>
    <w:p w:rsidR="007E363C" w:rsidRPr="007E363C" w:rsidRDefault="007E363C" w:rsidP="007E363C">
      <w:pPr>
        <w:rPr>
          <w:szCs w:val="21"/>
        </w:rPr>
      </w:pPr>
      <w:r w:rsidRPr="007E363C">
        <w:rPr>
          <w:rFonts w:hint="eastAsia"/>
          <w:szCs w:val="21"/>
        </w:rPr>
        <w:t xml:space="preserve">　　　　　　　　　　　　　　　　　</w:t>
      </w:r>
    </w:p>
    <w:tbl>
      <w:tblPr>
        <w:tblStyle w:val="ab"/>
        <w:tblW w:w="9923" w:type="dxa"/>
        <w:tblInd w:w="-601" w:type="dxa"/>
        <w:tblLook w:val="04A0" w:firstRow="1" w:lastRow="0" w:firstColumn="1" w:lastColumn="0" w:noHBand="0" w:noVBand="1"/>
      </w:tblPr>
      <w:tblGrid>
        <w:gridCol w:w="993"/>
        <w:gridCol w:w="1701"/>
        <w:gridCol w:w="1417"/>
        <w:gridCol w:w="1134"/>
        <w:gridCol w:w="2268"/>
        <w:gridCol w:w="2410"/>
      </w:tblGrid>
      <w:tr w:rsidR="007E363C" w:rsidRPr="007E363C" w:rsidTr="007E363C">
        <w:trPr>
          <w:trHeight w:val="388"/>
        </w:trPr>
        <w:tc>
          <w:tcPr>
            <w:tcW w:w="993" w:type="dxa"/>
          </w:tcPr>
          <w:p w:rsidR="007E363C" w:rsidRPr="007E363C" w:rsidRDefault="007E363C" w:rsidP="007E363C">
            <w:pPr>
              <w:widowControl w:val="0"/>
              <w:jc w:val="center"/>
              <w:rPr>
                <w:sz w:val="18"/>
                <w:szCs w:val="18"/>
              </w:rPr>
            </w:pPr>
            <w:r w:rsidRPr="007E363C">
              <w:rPr>
                <w:rFonts w:hint="eastAsia"/>
                <w:sz w:val="18"/>
                <w:szCs w:val="18"/>
              </w:rPr>
              <w:t>会員番号</w:t>
            </w:r>
          </w:p>
        </w:tc>
        <w:tc>
          <w:tcPr>
            <w:tcW w:w="1701" w:type="dxa"/>
          </w:tcPr>
          <w:p w:rsidR="007E363C" w:rsidRPr="007E363C" w:rsidRDefault="007E363C" w:rsidP="007E363C">
            <w:pPr>
              <w:widowControl w:val="0"/>
              <w:jc w:val="center"/>
              <w:rPr>
                <w:sz w:val="18"/>
                <w:szCs w:val="18"/>
              </w:rPr>
            </w:pPr>
            <w:r w:rsidRPr="007E363C">
              <w:rPr>
                <w:rFonts w:hint="eastAsia"/>
                <w:sz w:val="18"/>
                <w:szCs w:val="18"/>
              </w:rPr>
              <w:t>氏名</w:t>
            </w:r>
          </w:p>
        </w:tc>
        <w:tc>
          <w:tcPr>
            <w:tcW w:w="1417" w:type="dxa"/>
          </w:tcPr>
          <w:p w:rsidR="007E363C" w:rsidRPr="007E363C" w:rsidRDefault="007E363C" w:rsidP="007E363C">
            <w:pPr>
              <w:widowControl w:val="0"/>
              <w:rPr>
                <w:sz w:val="18"/>
                <w:szCs w:val="18"/>
              </w:rPr>
            </w:pPr>
            <w:r w:rsidRPr="007E363C">
              <w:rPr>
                <w:rFonts w:hint="eastAsia"/>
                <w:sz w:val="18"/>
                <w:szCs w:val="18"/>
              </w:rPr>
              <w:t>所属県士会</w:t>
            </w:r>
          </w:p>
        </w:tc>
        <w:tc>
          <w:tcPr>
            <w:tcW w:w="1134" w:type="dxa"/>
          </w:tcPr>
          <w:p w:rsidR="007E363C" w:rsidRPr="007E363C" w:rsidRDefault="007E363C" w:rsidP="007E363C">
            <w:pPr>
              <w:widowControl w:val="0"/>
              <w:jc w:val="center"/>
              <w:rPr>
                <w:sz w:val="18"/>
                <w:szCs w:val="18"/>
              </w:rPr>
            </w:pPr>
            <w:r w:rsidRPr="007E363C">
              <w:rPr>
                <w:rFonts w:hint="eastAsia"/>
                <w:sz w:val="18"/>
                <w:szCs w:val="18"/>
              </w:rPr>
              <w:t>職種</w:t>
            </w:r>
          </w:p>
        </w:tc>
        <w:tc>
          <w:tcPr>
            <w:tcW w:w="2268" w:type="dxa"/>
          </w:tcPr>
          <w:p w:rsidR="007E363C" w:rsidRPr="007E363C" w:rsidRDefault="007E363C" w:rsidP="007E363C">
            <w:pPr>
              <w:widowControl w:val="0"/>
              <w:jc w:val="center"/>
              <w:rPr>
                <w:sz w:val="18"/>
                <w:szCs w:val="18"/>
              </w:rPr>
            </w:pPr>
            <w:r w:rsidRPr="007E363C">
              <w:rPr>
                <w:rFonts w:hint="eastAsia"/>
                <w:sz w:val="18"/>
                <w:szCs w:val="18"/>
              </w:rPr>
              <w:t>所属施設</w:t>
            </w:r>
          </w:p>
        </w:tc>
        <w:tc>
          <w:tcPr>
            <w:tcW w:w="2410" w:type="dxa"/>
          </w:tcPr>
          <w:p w:rsidR="007E363C" w:rsidRPr="007E363C" w:rsidRDefault="007E363C" w:rsidP="007E363C">
            <w:pPr>
              <w:widowControl w:val="0"/>
              <w:jc w:val="center"/>
              <w:rPr>
                <w:sz w:val="18"/>
                <w:szCs w:val="18"/>
              </w:rPr>
            </w:pPr>
            <w:r w:rsidRPr="007E363C">
              <w:rPr>
                <w:rFonts w:hint="eastAsia"/>
                <w:sz w:val="18"/>
                <w:szCs w:val="18"/>
              </w:rPr>
              <w:t>感覚統合療法コース受講歴</w:t>
            </w:r>
          </w:p>
        </w:tc>
      </w:tr>
      <w:tr w:rsidR="007E363C" w:rsidRPr="007E363C" w:rsidTr="007E363C">
        <w:trPr>
          <w:trHeight w:val="565"/>
        </w:trPr>
        <w:tc>
          <w:tcPr>
            <w:tcW w:w="993" w:type="dxa"/>
          </w:tcPr>
          <w:p w:rsidR="007E363C" w:rsidRPr="007E363C" w:rsidRDefault="007E363C" w:rsidP="007E363C">
            <w:pPr>
              <w:widowControl w:val="0"/>
              <w:jc w:val="both"/>
            </w:pPr>
          </w:p>
        </w:tc>
        <w:tc>
          <w:tcPr>
            <w:tcW w:w="1701" w:type="dxa"/>
          </w:tcPr>
          <w:p w:rsidR="007E363C" w:rsidRPr="007E363C" w:rsidRDefault="007E363C" w:rsidP="007E363C">
            <w:pPr>
              <w:widowControl w:val="0"/>
              <w:jc w:val="both"/>
            </w:pPr>
          </w:p>
        </w:tc>
        <w:tc>
          <w:tcPr>
            <w:tcW w:w="1417" w:type="dxa"/>
          </w:tcPr>
          <w:p w:rsidR="007E363C" w:rsidRPr="007E363C" w:rsidRDefault="007E363C" w:rsidP="007E363C">
            <w:pPr>
              <w:widowControl w:val="0"/>
              <w:jc w:val="both"/>
            </w:pPr>
          </w:p>
        </w:tc>
        <w:tc>
          <w:tcPr>
            <w:tcW w:w="1134" w:type="dxa"/>
          </w:tcPr>
          <w:p w:rsidR="007E363C" w:rsidRPr="007E363C" w:rsidRDefault="007E363C" w:rsidP="007E363C">
            <w:pPr>
              <w:widowControl w:val="0"/>
              <w:jc w:val="both"/>
            </w:pPr>
          </w:p>
        </w:tc>
        <w:tc>
          <w:tcPr>
            <w:tcW w:w="2268" w:type="dxa"/>
          </w:tcPr>
          <w:p w:rsidR="007E363C" w:rsidRPr="007E363C" w:rsidRDefault="007E363C" w:rsidP="007E363C">
            <w:pPr>
              <w:widowControl w:val="0"/>
              <w:jc w:val="both"/>
            </w:pPr>
          </w:p>
        </w:tc>
        <w:tc>
          <w:tcPr>
            <w:tcW w:w="2410" w:type="dxa"/>
          </w:tcPr>
          <w:p w:rsidR="007E363C" w:rsidRPr="007E363C" w:rsidRDefault="007E363C" w:rsidP="007E363C">
            <w:pPr>
              <w:widowControl w:val="0"/>
              <w:jc w:val="both"/>
            </w:pPr>
          </w:p>
        </w:tc>
      </w:tr>
      <w:tr w:rsidR="007E363C" w:rsidRPr="007E363C" w:rsidTr="007E363C">
        <w:trPr>
          <w:trHeight w:val="544"/>
        </w:trPr>
        <w:tc>
          <w:tcPr>
            <w:tcW w:w="993" w:type="dxa"/>
          </w:tcPr>
          <w:p w:rsidR="007E363C" w:rsidRPr="007E363C" w:rsidRDefault="007E363C" w:rsidP="007E363C">
            <w:pPr>
              <w:widowControl w:val="0"/>
              <w:jc w:val="both"/>
            </w:pPr>
          </w:p>
        </w:tc>
        <w:tc>
          <w:tcPr>
            <w:tcW w:w="1701" w:type="dxa"/>
          </w:tcPr>
          <w:p w:rsidR="007E363C" w:rsidRPr="007E363C" w:rsidRDefault="007E363C" w:rsidP="007E363C">
            <w:pPr>
              <w:widowControl w:val="0"/>
              <w:jc w:val="both"/>
            </w:pPr>
          </w:p>
        </w:tc>
        <w:tc>
          <w:tcPr>
            <w:tcW w:w="1417" w:type="dxa"/>
          </w:tcPr>
          <w:p w:rsidR="007E363C" w:rsidRPr="007E363C" w:rsidRDefault="007E363C" w:rsidP="007E363C">
            <w:pPr>
              <w:widowControl w:val="0"/>
              <w:jc w:val="both"/>
            </w:pPr>
          </w:p>
        </w:tc>
        <w:tc>
          <w:tcPr>
            <w:tcW w:w="1134" w:type="dxa"/>
          </w:tcPr>
          <w:p w:rsidR="007E363C" w:rsidRPr="007E363C" w:rsidRDefault="007E363C" w:rsidP="007E363C">
            <w:pPr>
              <w:widowControl w:val="0"/>
              <w:jc w:val="both"/>
            </w:pPr>
          </w:p>
        </w:tc>
        <w:tc>
          <w:tcPr>
            <w:tcW w:w="2268" w:type="dxa"/>
          </w:tcPr>
          <w:p w:rsidR="007E363C" w:rsidRPr="007E363C" w:rsidRDefault="007E363C" w:rsidP="007E363C">
            <w:pPr>
              <w:widowControl w:val="0"/>
              <w:jc w:val="both"/>
            </w:pPr>
          </w:p>
        </w:tc>
        <w:tc>
          <w:tcPr>
            <w:tcW w:w="2410" w:type="dxa"/>
          </w:tcPr>
          <w:p w:rsidR="007E363C" w:rsidRPr="007E363C" w:rsidRDefault="007E363C" w:rsidP="007E363C">
            <w:pPr>
              <w:widowControl w:val="0"/>
              <w:jc w:val="both"/>
            </w:pPr>
          </w:p>
        </w:tc>
      </w:tr>
      <w:tr w:rsidR="007E363C" w:rsidRPr="007E363C" w:rsidTr="007E363C">
        <w:trPr>
          <w:trHeight w:val="553"/>
        </w:trPr>
        <w:tc>
          <w:tcPr>
            <w:tcW w:w="993" w:type="dxa"/>
          </w:tcPr>
          <w:p w:rsidR="007E363C" w:rsidRPr="007E363C" w:rsidRDefault="007E363C" w:rsidP="007E363C">
            <w:pPr>
              <w:widowControl w:val="0"/>
              <w:jc w:val="both"/>
            </w:pPr>
          </w:p>
        </w:tc>
        <w:tc>
          <w:tcPr>
            <w:tcW w:w="1701" w:type="dxa"/>
          </w:tcPr>
          <w:p w:rsidR="007E363C" w:rsidRPr="007E363C" w:rsidRDefault="007E363C" w:rsidP="007E363C">
            <w:pPr>
              <w:widowControl w:val="0"/>
              <w:jc w:val="both"/>
            </w:pPr>
          </w:p>
        </w:tc>
        <w:tc>
          <w:tcPr>
            <w:tcW w:w="1417" w:type="dxa"/>
          </w:tcPr>
          <w:p w:rsidR="007E363C" w:rsidRPr="007E363C" w:rsidRDefault="007E363C" w:rsidP="007E363C">
            <w:pPr>
              <w:widowControl w:val="0"/>
              <w:jc w:val="both"/>
            </w:pPr>
          </w:p>
        </w:tc>
        <w:tc>
          <w:tcPr>
            <w:tcW w:w="1134" w:type="dxa"/>
          </w:tcPr>
          <w:p w:rsidR="007E363C" w:rsidRPr="007E363C" w:rsidRDefault="007E363C" w:rsidP="007E363C">
            <w:pPr>
              <w:widowControl w:val="0"/>
              <w:jc w:val="both"/>
            </w:pPr>
          </w:p>
        </w:tc>
        <w:tc>
          <w:tcPr>
            <w:tcW w:w="2268" w:type="dxa"/>
          </w:tcPr>
          <w:p w:rsidR="007E363C" w:rsidRPr="007E363C" w:rsidRDefault="007E363C" w:rsidP="007E363C">
            <w:pPr>
              <w:widowControl w:val="0"/>
              <w:jc w:val="both"/>
            </w:pPr>
          </w:p>
        </w:tc>
        <w:tc>
          <w:tcPr>
            <w:tcW w:w="2410" w:type="dxa"/>
          </w:tcPr>
          <w:p w:rsidR="007E363C" w:rsidRPr="007E363C" w:rsidRDefault="007E363C" w:rsidP="007E363C">
            <w:pPr>
              <w:widowControl w:val="0"/>
              <w:jc w:val="both"/>
            </w:pPr>
          </w:p>
        </w:tc>
      </w:tr>
      <w:tr w:rsidR="007E363C" w:rsidRPr="007E363C" w:rsidTr="007E363C">
        <w:trPr>
          <w:trHeight w:val="575"/>
        </w:trPr>
        <w:tc>
          <w:tcPr>
            <w:tcW w:w="993" w:type="dxa"/>
          </w:tcPr>
          <w:p w:rsidR="007E363C" w:rsidRPr="007E363C" w:rsidRDefault="007E363C" w:rsidP="007E363C">
            <w:pPr>
              <w:widowControl w:val="0"/>
              <w:jc w:val="both"/>
            </w:pPr>
          </w:p>
        </w:tc>
        <w:tc>
          <w:tcPr>
            <w:tcW w:w="1701" w:type="dxa"/>
          </w:tcPr>
          <w:p w:rsidR="007E363C" w:rsidRPr="007E363C" w:rsidRDefault="007E363C" w:rsidP="007E363C">
            <w:pPr>
              <w:widowControl w:val="0"/>
              <w:jc w:val="both"/>
            </w:pPr>
          </w:p>
        </w:tc>
        <w:tc>
          <w:tcPr>
            <w:tcW w:w="1417" w:type="dxa"/>
          </w:tcPr>
          <w:p w:rsidR="007E363C" w:rsidRPr="007E363C" w:rsidRDefault="007E363C" w:rsidP="007E363C">
            <w:pPr>
              <w:widowControl w:val="0"/>
              <w:jc w:val="both"/>
            </w:pPr>
          </w:p>
        </w:tc>
        <w:tc>
          <w:tcPr>
            <w:tcW w:w="1134" w:type="dxa"/>
          </w:tcPr>
          <w:p w:rsidR="007E363C" w:rsidRPr="007E363C" w:rsidRDefault="007E363C" w:rsidP="007E363C">
            <w:pPr>
              <w:widowControl w:val="0"/>
              <w:jc w:val="both"/>
            </w:pPr>
          </w:p>
        </w:tc>
        <w:tc>
          <w:tcPr>
            <w:tcW w:w="2268" w:type="dxa"/>
          </w:tcPr>
          <w:p w:rsidR="007E363C" w:rsidRPr="007E363C" w:rsidRDefault="007E363C" w:rsidP="007E363C">
            <w:pPr>
              <w:widowControl w:val="0"/>
              <w:jc w:val="both"/>
            </w:pPr>
          </w:p>
        </w:tc>
        <w:tc>
          <w:tcPr>
            <w:tcW w:w="2410" w:type="dxa"/>
          </w:tcPr>
          <w:p w:rsidR="007E363C" w:rsidRPr="007E363C" w:rsidRDefault="007E363C" w:rsidP="007E363C">
            <w:pPr>
              <w:widowControl w:val="0"/>
              <w:jc w:val="both"/>
            </w:pPr>
          </w:p>
        </w:tc>
      </w:tr>
      <w:tr w:rsidR="007E363C" w:rsidRPr="007E363C" w:rsidTr="007E363C">
        <w:trPr>
          <w:trHeight w:val="555"/>
        </w:trPr>
        <w:tc>
          <w:tcPr>
            <w:tcW w:w="993" w:type="dxa"/>
          </w:tcPr>
          <w:p w:rsidR="007E363C" w:rsidRPr="007E363C" w:rsidRDefault="007E363C" w:rsidP="007E363C">
            <w:pPr>
              <w:widowControl w:val="0"/>
              <w:jc w:val="both"/>
            </w:pPr>
          </w:p>
        </w:tc>
        <w:tc>
          <w:tcPr>
            <w:tcW w:w="1701" w:type="dxa"/>
          </w:tcPr>
          <w:p w:rsidR="007E363C" w:rsidRPr="007E363C" w:rsidRDefault="007E363C" w:rsidP="007E363C">
            <w:pPr>
              <w:widowControl w:val="0"/>
              <w:jc w:val="both"/>
            </w:pPr>
          </w:p>
        </w:tc>
        <w:tc>
          <w:tcPr>
            <w:tcW w:w="1417" w:type="dxa"/>
          </w:tcPr>
          <w:p w:rsidR="007E363C" w:rsidRPr="007E363C" w:rsidRDefault="007E363C" w:rsidP="007E363C">
            <w:pPr>
              <w:widowControl w:val="0"/>
              <w:jc w:val="both"/>
            </w:pPr>
          </w:p>
        </w:tc>
        <w:tc>
          <w:tcPr>
            <w:tcW w:w="1134" w:type="dxa"/>
          </w:tcPr>
          <w:p w:rsidR="007E363C" w:rsidRPr="007E363C" w:rsidRDefault="007E363C" w:rsidP="007E363C">
            <w:pPr>
              <w:widowControl w:val="0"/>
              <w:jc w:val="both"/>
            </w:pPr>
          </w:p>
        </w:tc>
        <w:tc>
          <w:tcPr>
            <w:tcW w:w="2268" w:type="dxa"/>
          </w:tcPr>
          <w:p w:rsidR="007E363C" w:rsidRPr="007E363C" w:rsidRDefault="007E363C" w:rsidP="007E363C">
            <w:pPr>
              <w:widowControl w:val="0"/>
              <w:jc w:val="both"/>
            </w:pPr>
          </w:p>
        </w:tc>
        <w:tc>
          <w:tcPr>
            <w:tcW w:w="2410" w:type="dxa"/>
          </w:tcPr>
          <w:p w:rsidR="007E363C" w:rsidRPr="007E363C" w:rsidRDefault="007E363C" w:rsidP="007E363C">
            <w:pPr>
              <w:widowControl w:val="0"/>
              <w:jc w:val="both"/>
            </w:pPr>
          </w:p>
        </w:tc>
      </w:tr>
    </w:tbl>
    <w:p w:rsidR="007E363C" w:rsidRPr="007E363C" w:rsidRDefault="007E363C" w:rsidP="007E363C">
      <w:pPr>
        <w:widowControl w:val="0"/>
        <w:spacing w:line="240" w:lineRule="auto"/>
        <w:jc w:val="both"/>
        <w:rPr>
          <w:rFonts w:asciiTheme="minorHAnsi" w:hAnsiTheme="minorHAnsi" w:cstheme="minorBidi"/>
          <w:color w:val="auto"/>
          <w:kern w:val="2"/>
          <w:sz w:val="21"/>
        </w:rPr>
      </w:pPr>
    </w:p>
    <w:p w:rsidR="007E363C" w:rsidRPr="007E363C" w:rsidRDefault="007E363C" w:rsidP="007E363C">
      <w:pPr>
        <w:widowControl w:val="0"/>
        <w:spacing w:line="240" w:lineRule="auto"/>
        <w:jc w:val="both"/>
        <w:rPr>
          <w:rFonts w:asciiTheme="minorHAnsi" w:hAnsiTheme="minorHAnsi" w:cstheme="minorBidi"/>
          <w:color w:val="auto"/>
          <w:kern w:val="2"/>
          <w:sz w:val="21"/>
        </w:rPr>
      </w:pPr>
      <w:r w:rsidRPr="007E363C">
        <w:rPr>
          <w:rFonts w:asciiTheme="minorHAnsi" w:hAnsiTheme="minorHAnsi" w:cstheme="minorBidi" w:hint="eastAsia"/>
          <w:color w:val="auto"/>
          <w:kern w:val="2"/>
          <w:sz w:val="21"/>
        </w:rPr>
        <w:t>＊所属県士会：滋賀県士会員、その他、非会員</w:t>
      </w:r>
    </w:p>
    <w:p w:rsidR="007E363C" w:rsidRPr="007E363C" w:rsidRDefault="007E363C" w:rsidP="007E363C">
      <w:pPr>
        <w:widowControl w:val="0"/>
        <w:spacing w:line="240" w:lineRule="auto"/>
        <w:jc w:val="both"/>
        <w:rPr>
          <w:rFonts w:asciiTheme="minorHAnsi" w:hAnsiTheme="minorHAnsi" w:cstheme="minorBidi"/>
          <w:color w:val="auto"/>
          <w:kern w:val="2"/>
          <w:sz w:val="21"/>
        </w:rPr>
      </w:pPr>
      <w:r w:rsidRPr="007E363C">
        <w:rPr>
          <w:rFonts w:asciiTheme="minorHAnsi" w:hAnsiTheme="minorHAnsi" w:cstheme="minorBidi" w:hint="eastAsia"/>
          <w:color w:val="auto"/>
          <w:kern w:val="2"/>
          <w:sz w:val="21"/>
        </w:rPr>
        <w:t>＊感覚統合療法コース受講歴：</w:t>
      </w:r>
      <w:r w:rsidRPr="007E363C">
        <w:rPr>
          <w:rFonts w:asciiTheme="minorHAnsi" w:hAnsiTheme="minorHAnsi" w:cstheme="minorBidi" w:hint="eastAsia"/>
          <w:color w:val="auto"/>
          <w:kern w:val="2"/>
          <w:sz w:val="21"/>
        </w:rPr>
        <w:t>A</w:t>
      </w:r>
      <w:r w:rsidRPr="007E363C">
        <w:rPr>
          <w:rFonts w:asciiTheme="minorHAnsi" w:hAnsiTheme="minorHAnsi" w:cstheme="minorBidi" w:hint="eastAsia"/>
          <w:color w:val="auto"/>
          <w:kern w:val="2"/>
          <w:sz w:val="21"/>
        </w:rPr>
        <w:t>・</w:t>
      </w:r>
      <w:r w:rsidRPr="007E363C">
        <w:rPr>
          <w:rFonts w:asciiTheme="minorHAnsi" w:hAnsiTheme="minorHAnsi" w:cstheme="minorBidi" w:hint="eastAsia"/>
          <w:color w:val="auto"/>
          <w:kern w:val="2"/>
          <w:sz w:val="21"/>
        </w:rPr>
        <w:t>A</w:t>
      </w:r>
      <w:r w:rsidRPr="007E363C">
        <w:rPr>
          <w:rFonts w:asciiTheme="minorHAnsi" w:hAnsiTheme="minorHAnsi" w:cstheme="minorBidi"/>
          <w:color w:val="auto"/>
          <w:kern w:val="2"/>
          <w:sz w:val="21"/>
        </w:rPr>
        <w:t>’</w:t>
      </w:r>
      <w:r w:rsidRPr="007E363C">
        <w:rPr>
          <w:rFonts w:asciiTheme="minorHAnsi" w:hAnsiTheme="minorHAnsi" w:cstheme="minorBidi" w:hint="eastAsia"/>
          <w:color w:val="auto"/>
          <w:kern w:val="2"/>
          <w:sz w:val="21"/>
        </w:rPr>
        <w:t>・</w:t>
      </w:r>
      <w:r w:rsidRPr="007E363C">
        <w:rPr>
          <w:rFonts w:asciiTheme="minorHAnsi" w:hAnsiTheme="minorHAnsi" w:cstheme="minorBidi" w:hint="eastAsia"/>
          <w:color w:val="auto"/>
          <w:kern w:val="2"/>
          <w:sz w:val="21"/>
        </w:rPr>
        <w:t>B</w:t>
      </w:r>
      <w:r w:rsidRPr="007E363C">
        <w:rPr>
          <w:rFonts w:asciiTheme="minorHAnsi" w:hAnsiTheme="minorHAnsi" w:cstheme="minorBidi" w:hint="eastAsia"/>
          <w:color w:val="auto"/>
          <w:kern w:val="2"/>
          <w:sz w:val="21"/>
        </w:rPr>
        <w:t>・</w:t>
      </w:r>
      <w:r w:rsidRPr="007E363C">
        <w:rPr>
          <w:rFonts w:asciiTheme="minorHAnsi" w:hAnsiTheme="minorHAnsi" w:cstheme="minorBidi" w:hint="eastAsia"/>
          <w:color w:val="auto"/>
          <w:kern w:val="2"/>
          <w:sz w:val="21"/>
        </w:rPr>
        <w:t>C</w:t>
      </w:r>
      <w:r w:rsidRPr="007E363C">
        <w:rPr>
          <w:rFonts w:asciiTheme="minorHAnsi" w:hAnsiTheme="minorHAnsi" w:cstheme="minorBidi" w:hint="eastAsia"/>
          <w:color w:val="auto"/>
          <w:kern w:val="2"/>
          <w:sz w:val="21"/>
        </w:rPr>
        <w:t>・アドバンス・認定セラピスト</w:t>
      </w:r>
    </w:p>
    <w:p w:rsidR="00DD3F9D" w:rsidRPr="007E363C" w:rsidRDefault="007E363C">
      <w:pPr>
        <w:widowControl w:val="0"/>
        <w:spacing w:line="240" w:lineRule="auto"/>
        <w:jc w:val="both"/>
        <w:rPr>
          <w:rFonts w:asciiTheme="minorHAnsi" w:hAnsiTheme="minorHAnsi" w:cstheme="minorBidi"/>
          <w:color w:val="auto"/>
          <w:kern w:val="2"/>
          <w:sz w:val="21"/>
        </w:rPr>
      </w:pPr>
      <w:r w:rsidRPr="007E363C">
        <w:rPr>
          <w:rFonts w:asciiTheme="minorHAnsi" w:hAnsiTheme="minorHAnsi" w:cstheme="minorBidi" w:hint="eastAsia"/>
          <w:color w:val="auto"/>
          <w:kern w:val="2"/>
          <w:sz w:val="21"/>
        </w:rPr>
        <w:t>でご記入ください。</w:t>
      </w:r>
    </w:p>
    <w:sectPr w:rsidR="00DD3F9D" w:rsidRPr="007E363C">
      <w:pgSz w:w="11906" w:h="16838"/>
      <w:pgMar w:top="1985"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ABA" w:rsidRDefault="004D2ABA" w:rsidP="007E363C">
      <w:pPr>
        <w:spacing w:line="240" w:lineRule="auto"/>
      </w:pPr>
      <w:r>
        <w:separator/>
      </w:r>
    </w:p>
  </w:endnote>
  <w:endnote w:type="continuationSeparator" w:id="0">
    <w:p w:rsidR="004D2ABA" w:rsidRDefault="004D2ABA" w:rsidP="007E3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omin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ABA" w:rsidRDefault="004D2ABA" w:rsidP="007E363C">
      <w:pPr>
        <w:spacing w:line="240" w:lineRule="auto"/>
      </w:pPr>
      <w:r>
        <w:separator/>
      </w:r>
    </w:p>
  </w:footnote>
  <w:footnote w:type="continuationSeparator" w:id="0">
    <w:p w:rsidR="004D2ABA" w:rsidRDefault="004D2ABA" w:rsidP="007E36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C7C56"/>
    <w:rsid w:val="00076210"/>
    <w:rsid w:val="004D2ABA"/>
    <w:rsid w:val="007E363C"/>
    <w:rsid w:val="00DC7C56"/>
    <w:rsid w:val="00DD3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C2FDA4-C458-4438-ADF7-9C86434D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DD3F9D"/>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3F9D"/>
    <w:rPr>
      <w:rFonts w:asciiTheme="majorHAnsi" w:eastAsiaTheme="majorEastAsia" w:hAnsiTheme="majorHAnsi" w:cstheme="majorBidi"/>
      <w:sz w:val="18"/>
      <w:szCs w:val="18"/>
    </w:rPr>
  </w:style>
  <w:style w:type="paragraph" w:styleId="a7">
    <w:name w:val="header"/>
    <w:basedOn w:val="a"/>
    <w:link w:val="a8"/>
    <w:uiPriority w:val="99"/>
    <w:unhideWhenUsed/>
    <w:rsid w:val="007E363C"/>
    <w:pPr>
      <w:tabs>
        <w:tab w:val="center" w:pos="4252"/>
        <w:tab w:val="right" w:pos="8504"/>
      </w:tabs>
      <w:snapToGrid w:val="0"/>
    </w:pPr>
  </w:style>
  <w:style w:type="character" w:customStyle="1" w:styleId="a8">
    <w:name w:val="ヘッダー (文字)"/>
    <w:basedOn w:val="a0"/>
    <w:link w:val="a7"/>
    <w:uiPriority w:val="99"/>
    <w:rsid w:val="007E363C"/>
  </w:style>
  <w:style w:type="paragraph" w:styleId="a9">
    <w:name w:val="footer"/>
    <w:basedOn w:val="a"/>
    <w:link w:val="aa"/>
    <w:uiPriority w:val="99"/>
    <w:unhideWhenUsed/>
    <w:rsid w:val="007E363C"/>
    <w:pPr>
      <w:tabs>
        <w:tab w:val="center" w:pos="4252"/>
        <w:tab w:val="right" w:pos="8504"/>
      </w:tabs>
      <w:snapToGrid w:val="0"/>
    </w:pPr>
  </w:style>
  <w:style w:type="character" w:customStyle="1" w:styleId="aa">
    <w:name w:val="フッター (文字)"/>
    <w:basedOn w:val="a0"/>
    <w:link w:val="a9"/>
    <w:uiPriority w:val="99"/>
    <w:rsid w:val="007E363C"/>
  </w:style>
  <w:style w:type="table" w:styleId="ab">
    <w:name w:val="Table Grid"/>
    <w:basedOn w:val="a1"/>
    <w:uiPriority w:val="59"/>
    <w:rsid w:val="007E363C"/>
    <w:pPr>
      <w:spacing w:line="240" w:lineRule="auto"/>
    </w:pPr>
    <w:rPr>
      <w:rFonts w:asciiTheme="minorHAnsi" w:hAnsiTheme="minorHAnsi" w:cstheme="minorBidi"/>
      <w:color w:val="auto"/>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dc:creator>
  <cp:lastModifiedBy>Administrator</cp:lastModifiedBy>
  <cp:revision>2</cp:revision>
  <dcterms:created xsi:type="dcterms:W3CDTF">2015-10-04T23:30:00Z</dcterms:created>
  <dcterms:modified xsi:type="dcterms:W3CDTF">2015-10-04T23:30:00Z</dcterms:modified>
</cp:coreProperties>
</file>